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Ind w:w="-908" w:type="dxa"/>
        <w:tblLayout w:type="fixed"/>
        <w:tblLook w:val="01E0" w:firstRow="1" w:lastRow="1" w:firstColumn="1" w:lastColumn="1" w:noHBand="0" w:noVBand="0"/>
      </w:tblPr>
      <w:tblGrid>
        <w:gridCol w:w="4898"/>
        <w:gridCol w:w="1260"/>
        <w:gridCol w:w="4177"/>
      </w:tblGrid>
      <w:tr w:rsidR="0040456D" w:rsidRPr="00583569" w:rsidTr="0081467C">
        <w:trPr>
          <w:cantSplit/>
          <w:trHeight w:val="1258"/>
        </w:trPr>
        <w:tc>
          <w:tcPr>
            <w:tcW w:w="4898" w:type="dxa"/>
          </w:tcPr>
          <w:p w:rsidR="0040456D" w:rsidRPr="00BE41BC" w:rsidRDefault="0040456D" w:rsidP="0081467C">
            <w:pPr>
              <w:spacing w:before="120" w:line="20" w:lineRule="atLeast"/>
              <w:ind w:right="-17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БАШ</w:t>
            </w:r>
            <w:r w:rsidRPr="00BE41BC">
              <w:rPr>
                <w:rFonts w:ascii="a_Helver(10%) Bashkir" w:hAnsi="a_Helver(10%) Bashkir"/>
                <w:b/>
                <w:bCs/>
              </w:rPr>
              <w:t>Ҡ</w:t>
            </w:r>
            <w:r w:rsidRPr="00BE41BC">
              <w:rPr>
                <w:b/>
                <w:bCs/>
              </w:rPr>
              <w:t>ОРТОСТАН РЕСПУБЛИКА</w:t>
            </w:r>
            <w:proofErr w:type="gramStart"/>
            <w:r w:rsidRPr="00BE41BC">
              <w:rPr>
                <w:b/>
                <w:bCs/>
                <w:lang w:val="en-US"/>
              </w:rPr>
              <w:t>h</w:t>
            </w:r>
            <w:proofErr w:type="gramEnd"/>
            <w:r w:rsidRPr="00BE41BC">
              <w:rPr>
                <w:b/>
                <w:bCs/>
              </w:rPr>
              <w:t>Ы</w:t>
            </w:r>
          </w:p>
          <w:p w:rsidR="0040456D" w:rsidRDefault="0040456D" w:rsidP="0081467C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БЛАГОВАР  РАЙОНЫ МУНИЦИПАЛЬ РАЙОНЫНЫҢ ТРОИЦКИЙ</w:t>
            </w:r>
          </w:p>
          <w:p w:rsidR="0040456D" w:rsidRDefault="0040456D" w:rsidP="0081467C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АУЫЛ  СОВЕТЫ АУЫЛ</w:t>
            </w:r>
          </w:p>
          <w:p w:rsidR="0040456D" w:rsidRPr="00BE41BC" w:rsidRDefault="0040456D" w:rsidP="0081467C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БИЛӘМӘҺЕ ХАКИМИӘТЕ</w:t>
            </w:r>
          </w:p>
          <w:p w:rsidR="0040456D" w:rsidRPr="00BE41BC" w:rsidRDefault="0040456D" w:rsidP="0081467C">
            <w:pPr>
              <w:spacing w:line="20" w:lineRule="atLeast"/>
              <w:ind w:left="-113" w:right="-13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0456D" w:rsidRPr="00BE41BC" w:rsidRDefault="0040456D" w:rsidP="0081467C">
            <w:pPr>
              <w:ind w:left="-113" w:right="-7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722959C" wp14:editId="44D25F68">
                  <wp:extent cx="700405" cy="914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40456D" w:rsidRPr="00BE41BC" w:rsidRDefault="0040456D" w:rsidP="0081467C">
            <w:pPr>
              <w:spacing w:before="120" w:after="60"/>
              <w:ind w:right="-68"/>
              <w:jc w:val="center"/>
              <w:rPr>
                <w:b/>
                <w:bCs/>
                <w:spacing w:val="-6"/>
              </w:rPr>
            </w:pPr>
            <w:r w:rsidRPr="00BE41BC">
              <w:rPr>
                <w:b/>
                <w:bCs/>
              </w:rPr>
              <w:t>РЕСПУБЛИКА БАШКОРТОСТАН</w:t>
            </w:r>
          </w:p>
          <w:p w:rsidR="0040456D" w:rsidRPr="00BE41BC" w:rsidRDefault="0040456D" w:rsidP="0081467C">
            <w:pPr>
              <w:jc w:val="center"/>
              <w:rPr>
                <w:b/>
                <w:bCs/>
              </w:rPr>
            </w:pPr>
            <w:r w:rsidRPr="00BE41BC">
              <w:rPr>
                <w:b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40456D" w:rsidRPr="00583569" w:rsidTr="0081467C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0456D" w:rsidRPr="00BE41BC" w:rsidRDefault="0040456D" w:rsidP="0081467C">
            <w:pPr>
              <w:spacing w:after="120" w:line="20" w:lineRule="atLeast"/>
              <w:ind w:left="-57" w:right="-57"/>
              <w:jc w:val="center"/>
              <w:rPr>
                <w:b/>
                <w:bCs/>
                <w:color w:val="000000"/>
                <w:spacing w:val="20"/>
              </w:rPr>
            </w:pPr>
            <w:r w:rsidRPr="00BE41BC">
              <w:rPr>
                <w:b/>
                <w:bCs/>
                <w:color w:val="000000"/>
                <w:spacing w:val="20"/>
              </w:rPr>
              <w:t xml:space="preserve">452743,Троицкий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ауылы,Үз</w:t>
            </w:r>
            <w:proofErr w:type="spellEnd"/>
            <w:r w:rsidRPr="00BE41BC">
              <w:rPr>
                <w:b/>
                <w:bCs/>
                <w:color w:val="000000"/>
                <w:spacing w:val="20"/>
                <w:lang w:val="tt-RU"/>
              </w:rPr>
              <w:t>ә</w:t>
            </w:r>
            <w:r w:rsidRPr="00BE41BC">
              <w:rPr>
                <w:b/>
                <w:bCs/>
                <w:color w:val="000000"/>
                <w:spacing w:val="20"/>
              </w:rPr>
              <w:t xml:space="preserve">к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урамы</w:t>
            </w:r>
            <w:proofErr w:type="spellEnd"/>
            <w:r w:rsidRPr="00BE41BC">
              <w:rPr>
                <w:b/>
                <w:bCs/>
                <w:color w:val="000000"/>
                <w:spacing w:val="20"/>
              </w:rPr>
              <w:t xml:space="preserve"> 54</w:t>
            </w:r>
          </w:p>
          <w:p w:rsidR="0040456D" w:rsidRPr="00583569" w:rsidRDefault="0040456D" w:rsidP="0081467C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  <w:color w:val="000000"/>
                <w:spacing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0456D" w:rsidRPr="00583569" w:rsidRDefault="0040456D" w:rsidP="0081467C">
            <w:pPr>
              <w:rPr>
                <w:b/>
                <w:bCs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0456D" w:rsidRPr="00BE41BC" w:rsidRDefault="0040456D" w:rsidP="0081467C">
            <w:pPr>
              <w:spacing w:after="120"/>
              <w:ind w:left="-57" w:right="-57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452743,с</w:t>
            </w:r>
            <w:proofErr w:type="gramStart"/>
            <w:r w:rsidRPr="00BE41BC">
              <w:rPr>
                <w:b/>
                <w:bCs/>
              </w:rPr>
              <w:t>.Т</w:t>
            </w:r>
            <w:proofErr w:type="gramEnd"/>
            <w:r w:rsidRPr="00BE41BC">
              <w:rPr>
                <w:b/>
                <w:bCs/>
              </w:rPr>
              <w:t>роицкий ул. Центральная, 54</w:t>
            </w:r>
          </w:p>
          <w:p w:rsidR="0040456D" w:rsidRPr="00583569" w:rsidRDefault="0040456D" w:rsidP="0081467C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Тел. (34747) 41-6-46</w:t>
            </w:r>
          </w:p>
        </w:tc>
      </w:tr>
    </w:tbl>
    <w:p w:rsidR="0040456D" w:rsidRDefault="0040456D" w:rsidP="0040456D">
      <w:pPr>
        <w:suppressAutoHyphens w:val="0"/>
        <w:jc w:val="right"/>
        <w:rPr>
          <w:b/>
          <w:bCs/>
          <w:kern w:val="0"/>
          <w:sz w:val="24"/>
          <w:szCs w:val="24"/>
          <w:lang w:eastAsia="ru-RU"/>
        </w:rPr>
      </w:pPr>
    </w:p>
    <w:p w:rsidR="0040456D" w:rsidRDefault="0040456D" w:rsidP="0040456D">
      <w:pPr>
        <w:suppressAutoHyphens w:val="0"/>
        <w:rPr>
          <w:b/>
          <w:bCs/>
          <w:kern w:val="0"/>
          <w:sz w:val="24"/>
          <w:szCs w:val="24"/>
          <w:lang w:eastAsia="ru-RU"/>
        </w:rPr>
      </w:pPr>
      <w:r>
        <w:rPr>
          <w:rFonts w:ascii="Lucida Sans Unicode" w:hAnsi="Lucida Sans Unicode" w:cs="Lucida Sans Unicode"/>
          <w:b/>
          <w:bCs/>
          <w:color w:val="333333"/>
          <w:spacing w:val="-6"/>
          <w:kern w:val="0"/>
          <w:sz w:val="24"/>
          <w:szCs w:val="24"/>
          <w:lang w:val="be-BY" w:eastAsia="ru-RU"/>
        </w:rPr>
        <w:t xml:space="preserve">   Ҡ</w:t>
      </w:r>
      <w:r>
        <w:rPr>
          <w:b/>
          <w:bCs/>
          <w:kern w:val="0"/>
          <w:sz w:val="24"/>
          <w:szCs w:val="24"/>
          <w:lang w:eastAsia="ru-RU"/>
        </w:rPr>
        <w:t xml:space="preserve"> А Р А Р </w:t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  <w:t xml:space="preserve">                                     ПОСТАНОВЛЕНИЕ</w:t>
      </w:r>
    </w:p>
    <w:p w:rsidR="0040456D" w:rsidRDefault="0040456D" w:rsidP="0040456D">
      <w:pPr>
        <w:suppressAutoHyphens w:val="0"/>
        <w:rPr>
          <w:b/>
          <w:bCs/>
          <w:kern w:val="0"/>
          <w:sz w:val="24"/>
          <w:szCs w:val="24"/>
          <w:lang w:eastAsia="ru-RU"/>
        </w:rPr>
      </w:pPr>
    </w:p>
    <w:p w:rsidR="0040456D" w:rsidRDefault="0040456D" w:rsidP="0040456D">
      <w:pPr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</w:t>
      </w:r>
      <w:r>
        <w:rPr>
          <w:kern w:val="0"/>
          <w:sz w:val="28"/>
          <w:szCs w:val="28"/>
          <w:lang w:eastAsia="ru-RU"/>
        </w:rPr>
        <w:t>16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январь</w:t>
      </w:r>
      <w:r>
        <w:rPr>
          <w:kern w:val="0"/>
          <w:sz w:val="28"/>
          <w:szCs w:val="28"/>
          <w:lang w:eastAsia="ru-RU"/>
        </w:rPr>
        <w:t xml:space="preserve"> 202</w:t>
      </w:r>
      <w:r>
        <w:rPr>
          <w:kern w:val="0"/>
          <w:sz w:val="28"/>
          <w:szCs w:val="28"/>
          <w:lang w:eastAsia="ru-RU"/>
        </w:rPr>
        <w:t>3</w:t>
      </w:r>
      <w:r>
        <w:rPr>
          <w:kern w:val="0"/>
          <w:sz w:val="28"/>
          <w:szCs w:val="28"/>
          <w:lang w:eastAsia="ru-RU"/>
        </w:rPr>
        <w:t xml:space="preserve"> й.                        </w:t>
      </w:r>
      <w:r>
        <w:rPr>
          <w:kern w:val="0"/>
          <w:sz w:val="28"/>
          <w:szCs w:val="28"/>
          <w:lang w:eastAsia="ru-RU"/>
        </w:rPr>
        <w:t xml:space="preserve">  </w:t>
      </w:r>
      <w:r>
        <w:rPr>
          <w:kern w:val="0"/>
          <w:sz w:val="28"/>
          <w:szCs w:val="28"/>
          <w:lang w:eastAsia="ru-RU"/>
        </w:rPr>
        <w:t xml:space="preserve">  № 2                         </w:t>
      </w:r>
      <w:r>
        <w:rPr>
          <w:kern w:val="0"/>
          <w:sz w:val="28"/>
          <w:szCs w:val="28"/>
          <w:lang w:eastAsia="ru-RU"/>
        </w:rPr>
        <w:t>16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января</w:t>
      </w:r>
      <w:r>
        <w:rPr>
          <w:kern w:val="0"/>
          <w:sz w:val="28"/>
          <w:szCs w:val="28"/>
          <w:lang w:eastAsia="ru-RU"/>
        </w:rPr>
        <w:t xml:space="preserve"> 202</w:t>
      </w:r>
      <w:r>
        <w:rPr>
          <w:kern w:val="0"/>
          <w:sz w:val="28"/>
          <w:szCs w:val="28"/>
          <w:lang w:eastAsia="ru-RU"/>
        </w:rPr>
        <w:t>3</w:t>
      </w:r>
      <w:r>
        <w:rPr>
          <w:kern w:val="0"/>
          <w:sz w:val="28"/>
          <w:szCs w:val="28"/>
          <w:lang w:eastAsia="ru-RU"/>
        </w:rPr>
        <w:t xml:space="preserve"> г.</w:t>
      </w:r>
    </w:p>
    <w:p w:rsidR="0040456D" w:rsidRDefault="0040456D" w:rsidP="0040456D">
      <w:pPr>
        <w:rPr>
          <w:b/>
          <w:sz w:val="28"/>
          <w:szCs w:val="28"/>
        </w:rPr>
      </w:pPr>
    </w:p>
    <w:p w:rsidR="0040456D" w:rsidRPr="00D94941" w:rsidRDefault="0040456D" w:rsidP="0040456D">
      <w:pPr>
        <w:jc w:val="center"/>
        <w:rPr>
          <w:b/>
          <w:sz w:val="28"/>
          <w:szCs w:val="28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40456D" w:rsidRPr="000E58BB" w:rsidTr="0040456D">
        <w:trPr>
          <w:cantSplit/>
          <w:trHeight w:val="893"/>
        </w:trPr>
        <w:tc>
          <w:tcPr>
            <w:tcW w:w="9640" w:type="dxa"/>
          </w:tcPr>
          <w:p w:rsidR="0040456D" w:rsidRPr="000E58BB" w:rsidRDefault="0040456D" w:rsidP="0081467C">
            <w:pPr>
              <w:tabs>
                <w:tab w:val="left" w:pos="7035"/>
              </w:tabs>
              <w:rPr>
                <w:rFonts w:ascii="a_Helver Bashkir" w:hAnsi="a_Helver Bashkir"/>
                <w:b/>
                <w:bCs/>
                <w:sz w:val="28"/>
                <w:szCs w:val="28"/>
                <w:lang w:val="be-BY"/>
              </w:rPr>
            </w:pPr>
            <w:r w:rsidRPr="000E58BB">
              <w:rPr>
                <w:rFonts w:ascii="a_Helver Bashkir" w:hAnsi="a_Helver Bashkir"/>
                <w:b/>
                <w:bCs/>
                <w:sz w:val="28"/>
                <w:szCs w:val="28"/>
                <w:lang w:val="be-BY"/>
              </w:rPr>
              <w:t xml:space="preserve">                  </w:t>
            </w:r>
          </w:p>
          <w:p w:rsidR="0040456D" w:rsidRPr="000E58BB" w:rsidRDefault="0040456D" w:rsidP="0081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10F0">
              <w:rPr>
                <w:sz w:val="28"/>
                <w:szCs w:val="28"/>
              </w:rPr>
              <w:t xml:space="preserve">Об  отмене </w:t>
            </w:r>
            <w:r>
              <w:rPr>
                <w:sz w:val="28"/>
                <w:szCs w:val="28"/>
              </w:rPr>
              <w:t>постановления</w:t>
            </w:r>
            <w:r w:rsidRPr="00311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Pr="003110F0">
              <w:rPr>
                <w:sz w:val="28"/>
                <w:szCs w:val="28"/>
              </w:rPr>
              <w:t xml:space="preserve"> сельского поселения Троицкий сельсовет муниципального района </w:t>
            </w:r>
            <w:proofErr w:type="spellStart"/>
            <w:r w:rsidRPr="003110F0">
              <w:rPr>
                <w:sz w:val="28"/>
                <w:szCs w:val="28"/>
              </w:rPr>
              <w:t>Благоварский</w:t>
            </w:r>
            <w:proofErr w:type="spellEnd"/>
            <w:r w:rsidRPr="003110F0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он Республики Башкортостан от 20 июня</w:t>
            </w:r>
            <w:r w:rsidRPr="003110F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12</w:t>
            </w:r>
            <w:r w:rsidRPr="003110F0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21</w:t>
            </w:r>
            <w:r w:rsidRPr="003110F0">
              <w:rPr>
                <w:sz w:val="28"/>
                <w:szCs w:val="28"/>
              </w:rPr>
              <w:t xml:space="preserve"> «</w:t>
            </w:r>
            <w:r w:rsidRPr="00B4217B">
              <w:rPr>
                <w:sz w:val="28"/>
                <w:szCs w:val="28"/>
              </w:rPr>
              <w:t>Об утвержден</w:t>
            </w:r>
            <w:r>
              <w:rPr>
                <w:sz w:val="28"/>
                <w:szCs w:val="28"/>
              </w:rPr>
              <w:t xml:space="preserve">ии Административного регламента администрации сельского поселения Троицкий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Благоварский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по предоставлению муниципальной услуги по выдаче актов обследования жилищно-бытовых условий</w:t>
            </w:r>
            <w:r w:rsidR="007051E8">
              <w:rPr>
                <w:sz w:val="28"/>
                <w:szCs w:val="28"/>
              </w:rPr>
              <w:t>»</w:t>
            </w:r>
          </w:p>
        </w:tc>
      </w:tr>
      <w:tr w:rsidR="0040456D" w:rsidRPr="000E58BB" w:rsidTr="0040456D">
        <w:trPr>
          <w:cantSplit/>
          <w:trHeight w:val="411"/>
        </w:trPr>
        <w:tc>
          <w:tcPr>
            <w:tcW w:w="9640" w:type="dxa"/>
            <w:hideMark/>
          </w:tcPr>
          <w:p w:rsidR="0040456D" w:rsidRPr="000E58BB" w:rsidRDefault="0040456D" w:rsidP="0081467C">
            <w:pPr>
              <w:rPr>
                <w:sz w:val="28"/>
                <w:szCs w:val="28"/>
              </w:rPr>
            </w:pPr>
            <w:r w:rsidRPr="000E58BB">
              <w:rPr>
                <w:sz w:val="28"/>
                <w:szCs w:val="28"/>
              </w:rPr>
              <w:tab/>
            </w:r>
          </w:p>
        </w:tc>
      </w:tr>
    </w:tbl>
    <w:p w:rsidR="0040456D" w:rsidRPr="000E58BB" w:rsidRDefault="0040456D" w:rsidP="0040456D">
      <w:pPr>
        <w:rPr>
          <w:sz w:val="28"/>
          <w:szCs w:val="28"/>
        </w:rPr>
      </w:pPr>
      <w:r w:rsidRPr="000E58BB">
        <w:rPr>
          <w:sz w:val="28"/>
          <w:szCs w:val="28"/>
        </w:rPr>
        <w:t xml:space="preserve">                В соответствии с Федеральным  законом от 06.04.2015 № 82-ФЗ</w:t>
      </w:r>
    </w:p>
    <w:p w:rsidR="0040456D" w:rsidRPr="000E58BB" w:rsidRDefault="0040456D" w:rsidP="0040456D">
      <w:pPr>
        <w:rPr>
          <w:sz w:val="28"/>
          <w:szCs w:val="28"/>
        </w:rPr>
      </w:pPr>
      <w:r w:rsidRPr="000E58BB">
        <w:rPr>
          <w:sz w:val="28"/>
          <w:szCs w:val="28"/>
        </w:rPr>
        <w:t xml:space="preserve"> « О внесении изменений в  отдельные законодательные акты Российской Федерации», Федеральным законом Российской Федерации от 06.10.2003  № 131-ФЗ «Об общих принципах организации местного самоуправления в Российской Федерации, на основании </w:t>
      </w:r>
      <w:r>
        <w:rPr>
          <w:sz w:val="28"/>
          <w:szCs w:val="28"/>
        </w:rPr>
        <w:t>экспертного заключения</w:t>
      </w:r>
      <w:r w:rsidRPr="000E58BB">
        <w:rPr>
          <w:sz w:val="28"/>
          <w:szCs w:val="28"/>
        </w:rPr>
        <w:t xml:space="preserve"> от 1</w:t>
      </w:r>
      <w:r w:rsidR="007051E8">
        <w:rPr>
          <w:sz w:val="28"/>
          <w:szCs w:val="28"/>
        </w:rPr>
        <w:t>9</w:t>
      </w:r>
      <w:r w:rsidRPr="000E58BB">
        <w:rPr>
          <w:sz w:val="28"/>
          <w:szCs w:val="28"/>
        </w:rPr>
        <w:t>.</w:t>
      </w:r>
      <w:r w:rsidR="007051E8">
        <w:rPr>
          <w:sz w:val="28"/>
          <w:szCs w:val="28"/>
        </w:rPr>
        <w:t>12</w:t>
      </w:r>
      <w:r w:rsidRPr="000E58B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58B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НГР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0302660520</w:t>
      </w:r>
      <w:r w:rsidR="007051E8">
        <w:rPr>
          <w:sz w:val="28"/>
          <w:szCs w:val="28"/>
        </w:rPr>
        <w:t>12</w:t>
      </w:r>
      <w:r w:rsidRPr="00560FB6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="007051E8">
        <w:rPr>
          <w:sz w:val="28"/>
          <w:szCs w:val="28"/>
        </w:rPr>
        <w:t>10</w:t>
      </w:r>
      <w:r w:rsidRPr="000E58BB">
        <w:rPr>
          <w:sz w:val="28"/>
          <w:szCs w:val="28"/>
        </w:rPr>
        <w:t>,</w:t>
      </w:r>
    </w:p>
    <w:p w:rsidR="0040456D" w:rsidRPr="000E58BB" w:rsidRDefault="0040456D" w:rsidP="0040456D">
      <w:pPr>
        <w:jc w:val="both"/>
        <w:rPr>
          <w:b/>
          <w:sz w:val="28"/>
          <w:szCs w:val="28"/>
        </w:rPr>
      </w:pPr>
      <w:r w:rsidRPr="000E58BB">
        <w:rPr>
          <w:b/>
          <w:sz w:val="28"/>
          <w:szCs w:val="28"/>
        </w:rPr>
        <w:t xml:space="preserve">                                              ПОСТАНОВЛЯЮ:</w:t>
      </w:r>
    </w:p>
    <w:p w:rsidR="0040456D" w:rsidRPr="00560FB6" w:rsidRDefault="0040456D" w:rsidP="00404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58BB">
        <w:rPr>
          <w:b/>
          <w:sz w:val="28"/>
          <w:szCs w:val="28"/>
        </w:rPr>
        <w:t xml:space="preserve">    1. </w:t>
      </w:r>
      <w:r w:rsidRPr="000E58BB">
        <w:rPr>
          <w:spacing w:val="5"/>
          <w:sz w:val="28"/>
          <w:szCs w:val="28"/>
        </w:rPr>
        <w:t>Отменить постановление главы</w:t>
      </w:r>
      <w:r w:rsidRPr="000E58BB">
        <w:rPr>
          <w:bCs/>
          <w:sz w:val="28"/>
          <w:szCs w:val="28"/>
        </w:rPr>
        <w:t xml:space="preserve">  сельского поселения Троицкий сельсовет муниципального района  </w:t>
      </w:r>
      <w:proofErr w:type="spellStart"/>
      <w:r w:rsidRPr="000E58BB">
        <w:rPr>
          <w:bCs/>
          <w:sz w:val="28"/>
          <w:szCs w:val="28"/>
        </w:rPr>
        <w:t>Благоварский</w:t>
      </w:r>
      <w:proofErr w:type="spellEnd"/>
      <w:r w:rsidRPr="000E58BB">
        <w:rPr>
          <w:bCs/>
          <w:sz w:val="28"/>
          <w:szCs w:val="28"/>
        </w:rPr>
        <w:t xml:space="preserve">  район Республики Башкортостан </w:t>
      </w:r>
      <w:r w:rsidR="007051E8">
        <w:rPr>
          <w:sz w:val="28"/>
          <w:szCs w:val="28"/>
        </w:rPr>
        <w:t>от 20 июня</w:t>
      </w:r>
      <w:r w:rsidR="007051E8" w:rsidRPr="003110F0">
        <w:rPr>
          <w:sz w:val="28"/>
          <w:szCs w:val="28"/>
        </w:rPr>
        <w:t xml:space="preserve"> 20</w:t>
      </w:r>
      <w:r w:rsidR="007051E8">
        <w:rPr>
          <w:sz w:val="28"/>
          <w:szCs w:val="28"/>
        </w:rPr>
        <w:t>12</w:t>
      </w:r>
      <w:r w:rsidR="007051E8" w:rsidRPr="003110F0">
        <w:rPr>
          <w:sz w:val="28"/>
          <w:szCs w:val="28"/>
        </w:rPr>
        <w:t xml:space="preserve"> года №</w:t>
      </w:r>
      <w:r w:rsidR="007051E8">
        <w:rPr>
          <w:sz w:val="28"/>
          <w:szCs w:val="28"/>
        </w:rPr>
        <w:t xml:space="preserve"> 21</w:t>
      </w:r>
      <w:r w:rsidR="007051E8" w:rsidRPr="003110F0">
        <w:rPr>
          <w:sz w:val="28"/>
          <w:szCs w:val="28"/>
        </w:rPr>
        <w:t xml:space="preserve"> «</w:t>
      </w:r>
      <w:r w:rsidR="007051E8" w:rsidRPr="00B4217B">
        <w:rPr>
          <w:sz w:val="28"/>
          <w:szCs w:val="28"/>
        </w:rPr>
        <w:t>Об утвержден</w:t>
      </w:r>
      <w:r w:rsidR="007051E8">
        <w:rPr>
          <w:sz w:val="28"/>
          <w:szCs w:val="28"/>
        </w:rPr>
        <w:t xml:space="preserve">ии Административного регламента администрации сельского поселения Троицкий сельсовет муниципального района </w:t>
      </w:r>
      <w:proofErr w:type="spellStart"/>
      <w:r w:rsidR="007051E8">
        <w:rPr>
          <w:sz w:val="28"/>
          <w:szCs w:val="28"/>
        </w:rPr>
        <w:t>Благоварский</w:t>
      </w:r>
      <w:proofErr w:type="spellEnd"/>
      <w:r w:rsidR="007051E8">
        <w:rPr>
          <w:sz w:val="28"/>
          <w:szCs w:val="28"/>
        </w:rPr>
        <w:t xml:space="preserve"> район Республики Башкортостан по предоставлению муниципальной услуги по выдаче актов обследования жилищно-бытовых условий</w:t>
      </w:r>
      <w:r w:rsidRPr="000E58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456D" w:rsidRPr="000E58BB" w:rsidRDefault="0040456D" w:rsidP="0040456D">
      <w:pPr>
        <w:jc w:val="both"/>
        <w:rPr>
          <w:spacing w:val="5"/>
          <w:sz w:val="28"/>
          <w:szCs w:val="28"/>
        </w:rPr>
      </w:pPr>
      <w:r w:rsidRPr="000E58BB">
        <w:rPr>
          <w:sz w:val="28"/>
          <w:szCs w:val="28"/>
        </w:rPr>
        <w:t xml:space="preserve">   </w:t>
      </w:r>
      <w:r w:rsidRPr="000E58BB">
        <w:rPr>
          <w:spacing w:val="5"/>
          <w:sz w:val="28"/>
          <w:szCs w:val="28"/>
        </w:rPr>
        <w:t>2. Обнародовать настоящее постановление путем размещения на информационном стенде  администрации сельского поселения и на официальном сайте в сети Интернет.</w:t>
      </w:r>
    </w:p>
    <w:p w:rsidR="0040456D" w:rsidRPr="000E58BB" w:rsidRDefault="0040456D" w:rsidP="0040456D">
      <w:pPr>
        <w:jc w:val="both"/>
        <w:rPr>
          <w:spacing w:val="7"/>
          <w:sz w:val="28"/>
          <w:szCs w:val="28"/>
        </w:rPr>
      </w:pPr>
    </w:p>
    <w:p w:rsidR="0040456D" w:rsidRPr="000E58BB" w:rsidRDefault="0040456D" w:rsidP="0040456D">
      <w:pPr>
        <w:jc w:val="both"/>
        <w:rPr>
          <w:color w:val="000000"/>
          <w:sz w:val="28"/>
          <w:szCs w:val="28"/>
        </w:rPr>
      </w:pPr>
      <w:r w:rsidRPr="000E58BB">
        <w:rPr>
          <w:color w:val="000000"/>
          <w:sz w:val="28"/>
          <w:szCs w:val="28"/>
        </w:rPr>
        <w:t>Глава сельского поселения</w:t>
      </w:r>
    </w:p>
    <w:p w:rsidR="0040456D" w:rsidRPr="000E58BB" w:rsidRDefault="0040456D" w:rsidP="0040456D">
      <w:pPr>
        <w:jc w:val="both"/>
        <w:rPr>
          <w:color w:val="000000"/>
          <w:sz w:val="28"/>
          <w:szCs w:val="28"/>
        </w:rPr>
      </w:pPr>
      <w:r w:rsidRPr="000E58BB">
        <w:rPr>
          <w:color w:val="000000"/>
          <w:sz w:val="28"/>
          <w:szCs w:val="28"/>
        </w:rPr>
        <w:t xml:space="preserve">Троицкий  сельсовет                                                        </w:t>
      </w:r>
      <w:proofErr w:type="spellStart"/>
      <w:r w:rsidRPr="000E58BB">
        <w:rPr>
          <w:color w:val="000000"/>
          <w:sz w:val="28"/>
          <w:szCs w:val="28"/>
        </w:rPr>
        <w:t>Н.П.Дунаева</w:t>
      </w:r>
      <w:proofErr w:type="spellEnd"/>
      <w:r w:rsidRPr="000E58BB">
        <w:rPr>
          <w:color w:val="000000"/>
          <w:sz w:val="28"/>
          <w:szCs w:val="28"/>
        </w:rPr>
        <w:t xml:space="preserve">    </w:t>
      </w:r>
    </w:p>
    <w:p w:rsidR="0040456D" w:rsidRPr="000E58BB" w:rsidRDefault="0040456D" w:rsidP="0040456D">
      <w:pPr>
        <w:jc w:val="both"/>
        <w:rPr>
          <w:color w:val="000000"/>
          <w:sz w:val="28"/>
          <w:szCs w:val="28"/>
        </w:rPr>
      </w:pPr>
    </w:p>
    <w:p w:rsidR="00375181" w:rsidRDefault="00375181">
      <w:bookmarkStart w:id="0" w:name="_GoBack"/>
      <w:bookmarkEnd w:id="0"/>
    </w:p>
    <w:sectPr w:rsidR="0037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97"/>
    <w:rsid w:val="00375181"/>
    <w:rsid w:val="0040456D"/>
    <w:rsid w:val="007051E8"/>
    <w:rsid w:val="00A2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6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0456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6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6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0456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6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2023-01-18T07:18:00Z</dcterms:created>
  <dcterms:modified xsi:type="dcterms:W3CDTF">2023-01-18T07:22:00Z</dcterms:modified>
</cp:coreProperties>
</file>